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48" w:type="dxa"/>
        <w:tblLook w:val="04A0"/>
      </w:tblPr>
      <w:tblGrid>
        <w:gridCol w:w="10448"/>
      </w:tblGrid>
      <w:tr w:rsidR="00A06DC8" w:rsidRPr="00A06DC8" w:rsidTr="00A06DC8">
        <w:tc>
          <w:tcPr>
            <w:tcW w:w="0" w:type="auto"/>
            <w:hideMark/>
          </w:tcPr>
          <w:p w:rsidR="00A06DC8" w:rsidRPr="00DC77C8" w:rsidRDefault="00A06DC8" w:rsidP="00A06DC8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Uzmanlık Alanları:</w:t>
            </w:r>
            <w:r w:rsidR="00DC77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DC77C8" w:rsidRPr="00DC77C8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Tarımsal </w:t>
            </w:r>
            <w:proofErr w:type="spellStart"/>
            <w:r w:rsidR="00DC77C8" w:rsidRPr="00DC77C8">
              <w:rPr>
                <w:rFonts w:ascii="Times New Roman" w:eastAsia="Times New Roman" w:hAnsi="Times New Roman" w:cs="Times New Roman"/>
                <w:bCs/>
                <w:lang w:eastAsia="tr-TR"/>
              </w:rPr>
              <w:t>Biyoteknoloji</w:t>
            </w:r>
            <w:proofErr w:type="spellEnd"/>
            <w:r w:rsidR="00DC77C8" w:rsidRPr="00DC77C8">
              <w:rPr>
                <w:rFonts w:ascii="Times New Roman" w:eastAsia="Times New Roman" w:hAnsi="Times New Roman" w:cs="Times New Roman"/>
                <w:bCs/>
                <w:lang w:eastAsia="tr-TR"/>
              </w:rPr>
              <w:t>, DNA Markörleri, Bitki Islahı, Endüstri Bitkileri</w:t>
            </w:r>
          </w:p>
          <w:tbl>
            <w:tblPr>
              <w:tblStyle w:val="TabloKlavuzu"/>
              <w:tblW w:w="9750" w:type="dxa"/>
              <w:tblLook w:val="04A0"/>
            </w:tblPr>
            <w:tblGrid>
              <w:gridCol w:w="1474"/>
              <w:gridCol w:w="2270"/>
              <w:gridCol w:w="4745"/>
              <w:gridCol w:w="1261"/>
            </w:tblGrid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DERECE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BÖLÜM/PROGRAM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ÜNİVERSİTE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YIL</w:t>
                  </w:r>
                </w:p>
              </w:tc>
            </w:tr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Lisans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  <w:p w:rsidR="00A06DC8" w:rsidRPr="00A06DC8" w:rsidRDefault="00A06DC8" w:rsidP="00A06DC8">
                  <w:pPr>
                    <w:spacing w:before="30" w:after="30" w:line="293" w:lineRule="atLeast"/>
                    <w:ind w:left="60" w:right="60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Bitkisel Üretim Böl.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Kahramanmaraş Sütçü İmam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Üni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 Ziraat Fakültesi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21.06.2004 </w:t>
                  </w:r>
                </w:p>
              </w:tc>
            </w:tr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Yüksek Lisans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Tarla Bitkileri ABD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 Kahramanmaraş Sütçü İmam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Üni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.Fen Bilimleri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Ens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09.01.2007</w:t>
                  </w:r>
                </w:p>
              </w:tc>
            </w:tr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Doktor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 Tarla Bitkileri ABD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  Kahramanmaraş Sütçü İmam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Üni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.Fen Bilimleri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Ens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12.03.2012</w:t>
                  </w:r>
                </w:p>
              </w:tc>
            </w:tr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</w:tr>
            <w:tr w:rsidR="00A06DC8" w:rsidRPr="00A06DC8" w:rsidTr="00A06DC8"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</w:tr>
          </w:tbl>
          <w:p w:rsidR="00A06DC8" w:rsidRPr="00A06DC8" w:rsidRDefault="00A06DC8" w:rsidP="00A06DC8">
            <w:pPr>
              <w:spacing w:before="100" w:beforeAutospacing="1" w:after="100" w:afterAutospacing="1" w:line="255" w:lineRule="atLeast"/>
              <w:ind w:left="426" w:hanging="426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Yüksek Lisans Tez Başlığı:</w:t>
            </w: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Diploid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ve </w:t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Tetraploid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Pamuklarda SSR Markörleriyle Belirlenen Genetik Farklılık ve Lif Kalite Özellikleriyle İlişkisi</w:t>
            </w:r>
          </w:p>
          <w:p w:rsidR="00A06DC8" w:rsidRPr="00A06DC8" w:rsidRDefault="00A06DC8" w:rsidP="00A06DC8">
            <w:pPr>
              <w:spacing w:before="100" w:beforeAutospacing="1" w:after="100" w:afterAutospacing="1" w:line="255" w:lineRule="atLeast"/>
              <w:ind w:left="426" w:hanging="426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Doktora Tez Başlığı:</w:t>
            </w: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br/>
              <w:t>Lif ve Hav Oluşumuyla İlişkili DNA Markörlerinin Pamuk (</w:t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Gossypium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hirsutum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L.) Genomunda Haritalanması ve QTL Analizi</w:t>
            </w:r>
          </w:p>
          <w:tbl>
            <w:tblPr>
              <w:tblStyle w:val="TabloKlavuzu"/>
              <w:tblW w:w="10222" w:type="dxa"/>
              <w:tblLook w:val="04A0"/>
            </w:tblPr>
            <w:tblGrid>
              <w:gridCol w:w="1592"/>
              <w:gridCol w:w="5135"/>
              <w:gridCol w:w="1941"/>
              <w:gridCol w:w="1554"/>
            </w:tblGrid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GÖREV ADI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GÖREV YERİ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BAŞLAMA TARİHİ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BİTİŞ TARİHİ</w:t>
                  </w:r>
                </w:p>
              </w:tc>
            </w:tr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Arş. Gör.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Kahramanmaraş Sütçü imam Üniversitesi, Fen Bilimleri Enstitüsü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15.11.2007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01.01.2009</w:t>
                  </w:r>
                </w:p>
              </w:tc>
            </w:tr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 Arş. Gör.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Bingöl Üniversitesi, Ziraat Fakültesi, Tarla Bitkileri Bölümü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01.01.2009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22.01.2012</w:t>
                  </w:r>
                </w:p>
              </w:tc>
            </w:tr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Arş. Gör. Dr.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Bingöl Üniversitesi, Ziraat Fakültesi, Tarla Bitkileri Bölümü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22.01.2012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07.02.2013</w:t>
                  </w:r>
                </w:p>
              </w:tc>
            </w:tr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Yrd. Doç.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Dr.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Bingöl Üniversitesi, Teknik Bilimler Meslek Yüksekokulu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 07.02.2013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16.05.2014</w:t>
                  </w:r>
                </w:p>
              </w:tc>
            </w:tr>
            <w:tr w:rsidR="00A06DC8" w:rsidRPr="00A06DC8" w:rsidTr="00A06DC8">
              <w:tc>
                <w:tcPr>
                  <w:tcW w:w="1592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Yrd. Doç.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Dr.</w:t>
                  </w:r>
                </w:p>
              </w:tc>
              <w:tc>
                <w:tcPr>
                  <w:tcW w:w="5135" w:type="dxa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Kahramanmaraş Sütçü imam Üniversitesi, Ziraat Fakültesi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Tarımsal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Biyoteknoloji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Bölümü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20.05.2014</w:t>
                  </w:r>
                </w:p>
              </w:tc>
              <w:tc>
                <w:tcPr>
                  <w:tcW w:w="0" w:type="auto"/>
                  <w:hideMark/>
                </w:tcPr>
                <w:p w:rsidR="00A06DC8" w:rsidRPr="00A06DC8" w:rsidRDefault="00A06DC8" w:rsidP="00A06DC8">
                  <w:pPr>
                    <w:spacing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∞</w:t>
                  </w:r>
                </w:p>
              </w:tc>
            </w:tr>
          </w:tbl>
          <w:p w:rsidR="00A06DC8" w:rsidRPr="00A06DC8" w:rsidRDefault="00A06DC8" w:rsidP="00A06DC8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 </w:t>
            </w:r>
          </w:p>
          <w:p w:rsidR="00A06DC8" w:rsidRPr="00A06DC8" w:rsidRDefault="00A06DC8" w:rsidP="00A06DC8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Ödüller:</w:t>
            </w:r>
          </w:p>
          <w:p w:rsidR="00A06DC8" w:rsidRPr="00A06DC8" w:rsidRDefault="00A06DC8" w:rsidP="00A06DC8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1. TÜBİTAK Bilimsel Yayınları Teşvik Ödülü – 1 adet ( A1 </w:t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no’lu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yayın için)</w:t>
            </w:r>
          </w:p>
          <w:p w:rsidR="00A06DC8" w:rsidRPr="00A06DC8" w:rsidRDefault="00A06DC8" w:rsidP="00A06DC8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2. TÜBİTAK Bilimsel Yayınları Teşvik Ödülü – 1 adet ( A2 </w:t>
            </w:r>
            <w:proofErr w:type="spellStart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no’lu</w:t>
            </w:r>
            <w:proofErr w:type="spellEnd"/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 xml:space="preserve"> yayın için)</w:t>
            </w: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A. Uluslararası (SCI) hakemli dergilerde yayımlanan makaleler</w:t>
                  </w:r>
                </w:p>
              </w:tc>
            </w:tr>
          </w:tbl>
          <w:p w:rsidR="007E6727" w:rsidRDefault="007E6727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tbl>
            <w:tblPr>
              <w:tblStyle w:val="TabloKlavuzu"/>
              <w:tblW w:w="9750" w:type="dxa"/>
              <w:tblLook w:val="04A0"/>
            </w:tblPr>
            <w:tblGrid>
              <w:gridCol w:w="9750"/>
            </w:tblGrid>
            <w:tr w:rsidR="007E6727" w:rsidRPr="009471FE" w:rsidTr="007E6727">
              <w:tc>
                <w:tcPr>
                  <w:tcW w:w="0" w:type="auto"/>
                  <w:hideMark/>
                </w:tcPr>
                <w:p w:rsidR="007E6727" w:rsidRPr="007E6727" w:rsidRDefault="007E6727" w:rsidP="007E6727">
                  <w:pPr>
                    <w:spacing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A1.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Bardak, A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.,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Y. 2012.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Genetic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diversity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diploid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tetraploid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cottons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determined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SSR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ISSR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markers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Turkish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Journal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Field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Crop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17(2):139-144</w:t>
                  </w:r>
                </w:p>
              </w:tc>
            </w:tr>
            <w:tr w:rsidR="007E6727" w:rsidRPr="009471FE" w:rsidTr="007E6727">
              <w:tc>
                <w:tcPr>
                  <w:tcW w:w="0" w:type="auto"/>
                  <w:hideMark/>
                </w:tcPr>
                <w:p w:rsidR="007E6727" w:rsidRPr="009471FE" w:rsidRDefault="007E6727" w:rsidP="007E6727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A2.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Nas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M. N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Bolek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Y.,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Bardak, A.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2011.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Genetic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diversity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phylogenetic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relationships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Prunus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microcarpa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C.A. Mey.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subsp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tortusa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analyzed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simple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sequence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repeats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SSRs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).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Scientia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Horticulturae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127(3):220-227.</w:t>
                  </w:r>
                </w:p>
              </w:tc>
            </w:tr>
            <w:tr w:rsidR="007E6727" w:rsidRPr="009471FE" w:rsidTr="007E6727">
              <w:tc>
                <w:tcPr>
                  <w:tcW w:w="0" w:type="auto"/>
                  <w:hideMark/>
                </w:tcPr>
                <w:p w:rsidR="007E6727" w:rsidRPr="00A06DC8" w:rsidRDefault="007E6727" w:rsidP="007E6727">
                  <w:pPr>
                    <w:spacing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A3.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Çokkızgın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H.,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Bardak, A.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2010.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Combining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ability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heterosis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for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fiber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quality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traits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in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cotton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Plant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Breeding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Seed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Science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62:3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-16.</w:t>
                  </w:r>
                </w:p>
                <w:p w:rsidR="007E6727" w:rsidRPr="009471FE" w:rsidRDefault="007E6727" w:rsidP="007E6727">
                  <w:pPr>
                    <w:jc w:val="both"/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B. Ulusal hakemli dergilerde yayımlanan makaleler</w:t>
                  </w:r>
                </w:p>
              </w:tc>
            </w:tr>
          </w:tbl>
          <w:p w:rsidR="007E6727" w:rsidRDefault="007E6727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tbl>
            <w:tblPr>
              <w:tblStyle w:val="TabloKlavuzu"/>
              <w:tblW w:w="9750" w:type="dxa"/>
              <w:tblLook w:val="04A0"/>
            </w:tblPr>
            <w:tblGrid>
              <w:gridCol w:w="9750"/>
            </w:tblGrid>
            <w:tr w:rsidR="007E6727" w:rsidRPr="009471FE" w:rsidTr="007E6727">
              <w:tc>
                <w:tcPr>
                  <w:tcW w:w="0" w:type="auto"/>
                  <w:hideMark/>
                </w:tcPr>
                <w:p w:rsidR="007E6727" w:rsidRPr="007E6727" w:rsidRDefault="007E6727" w:rsidP="007E6727">
                  <w:pPr>
                    <w:spacing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E6727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B1.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Fidan, M. S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Y., Oğlakçı, M.,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Bardak, A.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2009. Pamukta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Gossypol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.KSÜ Doğa Bil.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Derg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 12(1):93-101</w:t>
                  </w:r>
                </w:p>
              </w:tc>
            </w:tr>
            <w:tr w:rsidR="007E6727" w:rsidRPr="009471FE" w:rsidTr="007E6727">
              <w:tc>
                <w:tcPr>
                  <w:tcW w:w="0" w:type="auto"/>
                  <w:hideMark/>
                </w:tcPr>
                <w:p w:rsidR="007E6727" w:rsidRPr="009471FE" w:rsidRDefault="007E6727" w:rsidP="007E6727">
                  <w:pPr>
                    <w:rPr>
                      <w:rFonts w:ascii="Arial" w:eastAsia="Times New Roman" w:hAnsi="Arial" w:cs="Arial"/>
                      <w:lang w:eastAsia="tr-TR"/>
                    </w:rPr>
                  </w:pP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C. Uluslararası bilimsel toplantılarda sunulan bildiriler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D. Ulusal Bilimsel toplantılarda sunulan bildiriler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771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1"/>
            </w:tblGrid>
            <w:tr w:rsidR="007E6727" w:rsidRPr="00DC77C8" w:rsidTr="007E6727">
              <w:trPr>
                <w:trHeight w:val="775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Y. 2012. Çırçır Randımanı ile İlişkili DNA Markörlerinin Pamuk (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Gossypium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hirsutum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L.) Genomunda Haritalanması ve QTL Analizi. 2. Ulusal Moleküler Biyoloji ve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Biyoteknoloji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Kongresi, s:101, 15-18 Kasım 2012 Antalya.</w:t>
                  </w:r>
                </w:p>
              </w:tc>
            </w:tr>
            <w:tr w:rsidR="007E6727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“Pamuk F2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Populasyonunda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Lif Kalite Özelliklerinin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Fenotipik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Dağılımı”, Uluslar arası Katılımlı 1. Ulusal Ali Numan Kıraç Tarım Kongresi ve Fuarı, s:356, 27-30 Nisan 2011, Eskişehir.</w:t>
                  </w:r>
                </w:p>
              </w:tc>
            </w:tr>
            <w:tr w:rsidR="007E6727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O. Erdoğan,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“Bazı Pamuk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Genotiplerinin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Solgunluk (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Verticillium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dahliae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Kleb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) Hastalığına Karşı Tepkilerinin Belirlenmesi”, Türkiye IV. Bitki Koruma Kongresi, s:349, 28-30 Haziran 2011, Kahramanmaraş.</w:t>
                  </w:r>
                </w:p>
              </w:tc>
            </w:tr>
            <w:tr w:rsidR="007E6727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H. Korhan,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A.,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M. Kaplan, “Sorgum F2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Populasyonunda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Bazı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Agronomik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Karakterlerin Değişimi”, Uluslar arası Katılımlı 1. Ulusal Ali Numan Kıraç Tarım Kongresi ve Fuarı, s:355, 27-30 Nisan 2011, Eskişehir.</w:t>
                  </w:r>
                </w:p>
              </w:tc>
            </w:tr>
            <w:tr w:rsidR="007E6727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Çokkızgın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H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Y.,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A.,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Fidan, M. S. 2009. Pamuk Tohumlarında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Hidroprimingin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Soğuk Şartlarda Çimlenmeye Etkisi. Türkiye VIII. Tarla Bitkileri Kongresi, 19-22 Ekim 2009, Cilt I, s. 335-338. Antalya.</w:t>
                  </w:r>
                </w:p>
              </w:tc>
            </w:tr>
            <w:tr w:rsidR="00DC77C8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77C8" w:rsidRPr="00DC77C8" w:rsidRDefault="00DC77C8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Oğlakçı, M., Tiryaki, İ.,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A.,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Fidan, M. S. 2007.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Tetraploid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Pamuk (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gossypium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ssp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.)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Genotiplerinde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Lif Kalite Özellikleri. GAP V. Tarım Kongresi. 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s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 607-615. 17-19 Ekim 2007. Şanlıurfa.</w:t>
                  </w:r>
                </w:p>
              </w:tc>
            </w:tr>
            <w:tr w:rsidR="007E6727" w:rsidRPr="00DC77C8" w:rsidTr="007E6727">
              <w:trPr>
                <w:trHeight w:val="790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Oğlakçı, M., Aydın, S.,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2005. Pamuk (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gossypıum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spp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.)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Genotiplerinin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Erkencilik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Yönünden Taranması. Türkiye VI. Tarla Bitkileri Kongresi, 5-9 Eylül 2005, Cilt I, s. 343-346. Antalya.</w:t>
                  </w:r>
                </w:p>
              </w:tc>
            </w:tr>
            <w:tr w:rsidR="007E6727" w:rsidRPr="00DC77C8" w:rsidTr="007E6727">
              <w:trPr>
                <w:trHeight w:val="532"/>
                <w:tblCellSpacing w:w="7" w:type="dxa"/>
              </w:trPr>
              <w:tc>
                <w:tcPr>
                  <w:tcW w:w="49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727" w:rsidRPr="00DC77C8" w:rsidRDefault="007E6727" w:rsidP="00DC77C8">
                  <w:pPr>
                    <w:spacing w:before="100" w:beforeAutospacing="1" w:after="100" w:afterAutospacing="1" w:line="255" w:lineRule="atLeast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Bölek</w:t>
                  </w:r>
                  <w:proofErr w:type="spell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, Y</w:t>
                  </w:r>
                  <w:proofErr w:type="gramStart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Oğlakçı, M., </w:t>
                  </w:r>
                  <w:r w:rsidRPr="00DC77C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Bardak, A.</w:t>
                  </w:r>
                  <w:r w:rsidRPr="00DC77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2005. Pamuk Tarımında Kullanılan Bitki İzleme Teknikleri. Türkiye VI. Tarla Bitkileri Kongresi, 5-9 Eylül 2005, Cilt I, s. 335-338. Antalya.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E. Araştırma Projeleri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vanish/>
                <w:lang w:eastAsia="tr-TR"/>
              </w:rPr>
            </w:pPr>
          </w:p>
          <w:tbl>
            <w:tblPr>
              <w:tblW w:w="97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82"/>
              <w:gridCol w:w="1902"/>
              <w:gridCol w:w="745"/>
              <w:gridCol w:w="1279"/>
              <w:gridCol w:w="843"/>
              <w:gridCol w:w="587"/>
              <w:gridCol w:w="512"/>
            </w:tblGrid>
            <w:tr w:rsidR="00A06DC8" w:rsidRPr="00A06DC8" w:rsidTr="007E67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Proje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Kurum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Bütçe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Tarih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Görev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Proje Türü</w:t>
                  </w:r>
                </w:p>
              </w:tc>
            </w:tr>
            <w:tr w:rsidR="00A06DC8" w:rsidRPr="00A06DC8" w:rsidTr="007E67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KARİYER : Pamukta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Lif Kalitesini Kontrol Eden Genlerin Tespiti ve Islahta Kullanımı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TÜBİTAK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01.04.2005-01.07.2010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Bursiyer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Ulusal </w:t>
                  </w:r>
                </w:p>
              </w:tc>
            </w:tr>
            <w:tr w:rsidR="00A06DC8" w:rsidRPr="00A06DC8" w:rsidTr="007E67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Sorgum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(</w:t>
                  </w:r>
                  <w:proofErr w:type="spellStart"/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Sorghum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Bicolor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Linn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Moench</w:t>
                  </w:r>
                  <w:proofErr w:type="spellEnd"/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Bitkisinde Şeker Miktarını Kontrol Eden Gen(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Ler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)İn Belirlenmesi Ve Sorgum Islah Programında Kullanılması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TÜBİTAK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298582 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01.07.2007-01.07.2010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Bursiyer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Ulusal </w:t>
                  </w:r>
                </w:p>
              </w:tc>
            </w:tr>
            <w:tr w:rsidR="00A06DC8" w:rsidRPr="00A06DC8" w:rsidTr="007E67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Yüksek Ve Düşük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Gossipol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Oranına Sahip Pamuk Şiflerinden Elde Edilen Poliüretan 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lastRenderedPageBreak/>
                    <w:t xml:space="preserve">Esaslı Köpüklerin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Karakterizasyonu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lastRenderedPageBreak/>
                    <w:t> TÜBİTAK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25000 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01.07.2008-01.07.2009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Bursiyer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Ulusal </w:t>
                  </w:r>
                </w:p>
              </w:tc>
            </w:tr>
            <w:tr w:rsidR="00A06DC8" w:rsidRPr="00A06DC8" w:rsidTr="007E67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lastRenderedPageBreak/>
                    <w:t>Diploid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Tetraploid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Pamuklarda SSR Markörleriyle Belirlenen Genetik Farklılık ve Lif Kalite Özellikleriyle İlişkisi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Kahramanmaraş Sütçü İmam Üniversitesi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3500 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10.10.2005-15.01.2007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Diğer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Kurumsal (BAP v.b.) </w:t>
                  </w:r>
                </w:p>
              </w:tc>
            </w:tr>
            <w:tr w:rsidR="00A06DC8" w:rsidRPr="00A06DC8" w:rsidTr="007E6727">
              <w:tblPrEx>
                <w:tblCellSpacing w:w="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gridAfter w:val="1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F. Yayınlanmış Ders Notları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750" w:type="dxa"/>
              <w:tblCellSpacing w:w="7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9750"/>
            </w:tblGrid>
            <w:tr w:rsidR="00A06DC8" w:rsidRPr="00A06DC8"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G. Katıldığı Etkinlikler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tbl>
            <w:tblPr>
              <w:tblW w:w="999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991"/>
            </w:tblGrid>
            <w:tr w:rsidR="00A06DC8" w:rsidRPr="00A06DC8" w:rsidTr="007E6727">
              <w:trPr>
                <w:trHeight w:val="4244"/>
                <w:tblCellSpacing w:w="0" w:type="dxa"/>
                <w:jc w:val="center"/>
              </w:trPr>
              <w:tc>
                <w:tcPr>
                  <w:tcW w:w="9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TÜBİTAK Projeleri Hazırlama Eğitimi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(11-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13/11/2013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Genomed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(ABI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Genetic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Analyzer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Cihazı Eğitim Sertifikası)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(TS EN ISO/IEC 17025 Deney ve Kalibrasyon Laboratuarlarının Yeterliliği İçin Teknik Şartlar) 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(Ölçüm Belirsizliği Hesaplaması)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Metod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Validasyonu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 (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Kalite Kontrol Kartlarının Kullanımı)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Metod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Validasyon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Uygulamaları)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Akreditasyon Eğitimi Sertifikası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(Ölçüm Belirsizliği Hesaplamasına ait Uygulamalar)</w:t>
                  </w:r>
                </w:p>
              </w:tc>
            </w:tr>
          </w:tbl>
          <w:p w:rsidR="00A06DC8" w:rsidRPr="00A06DC8" w:rsidRDefault="00A06DC8" w:rsidP="00A06DC8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A06DC8" w:rsidRPr="00A06DC8" w:rsidRDefault="00A06DC8" w:rsidP="00DC77C8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KİŞİSEL BECERİLER VE DENEYİMLER</w:t>
            </w: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A06DC8" w:rsidRPr="00A06DC8" w:rsidTr="00A06DC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Kullandığı İstatistik Analiz Paket Programları</w:t>
                  </w:r>
                </w:p>
              </w:tc>
            </w:tr>
            <w:tr w:rsidR="00A06DC8" w:rsidRPr="00A06DC8" w:rsidTr="00A06DC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MEGA3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Filogenetik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Analiz programı 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Integrated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Software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Molecular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Evolutionary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Genetics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Analysis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and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Sequence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Alignment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Briefings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in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Bioinformatics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Joinmap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4.0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Software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the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calculation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of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genetic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linkage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map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in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experimental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populations</w:t>
                  </w:r>
                  <w:proofErr w:type="spellEnd"/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 Popgen3.2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Filogenetik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Analiz program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Windows QTL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Cartographer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2.5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 bölgelerini analiz programı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QGene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4.3.10 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 bölgelerini analiz programı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NTSYSpc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2.1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Filogenetik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Analiz programı (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Analysis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of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molecular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variance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inferred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from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metric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distances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among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DNA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haplotypes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: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application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to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human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mitochondrial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DNA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restriction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data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ARLEQUIN 2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Filogenetik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Analiz programı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(</w:t>
                  </w:r>
                  <w:proofErr w:type="spellStart"/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Arlequin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ver. 2.000: a 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software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for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population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genetics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data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analysis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SeqScape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® Software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for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Mutation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Profiling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v2.7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lastRenderedPageBreak/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Sequencing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Analysis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Software v5.4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with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KB™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Basecaller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 xml:space="preserve"> v1.</w:t>
                  </w:r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4.1</w:t>
                  </w:r>
                  <w:proofErr w:type="gramEnd"/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GeneMapper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®Software v4.1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SAS İstatistik Analiz Programı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 (SAS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Institute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Inc</w:t>
                  </w:r>
                  <w:proofErr w:type="spellEnd"/>
                  <w:proofErr w:type="gram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.,</w:t>
                  </w:r>
                  <w:proofErr w:type="gram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SAS/STAT</w:t>
                  </w:r>
                  <w:r w:rsidRPr="00A06DC8">
                    <w:rPr>
                      <w:rFonts w:ascii="Times New Roman" w:eastAsia="Times New Roman" w:hAnsi="Times New Roman" w:cs="Times New Roman"/>
                      <w:vertAlign w:val="superscript"/>
                      <w:lang w:eastAsia="tr-TR"/>
                    </w:rPr>
                    <w:t>®</w:t>
                  </w:r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 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User's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Guide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,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Version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9, SAS 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Institute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Inc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., </w:t>
                  </w:r>
                  <w:proofErr w:type="spellStart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Cary</w:t>
                  </w:r>
                  <w:proofErr w:type="spellEnd"/>
                  <w:r w:rsidRPr="00A06DC8">
                    <w:rPr>
                      <w:rFonts w:ascii="Times New Roman" w:eastAsia="Times New Roman" w:hAnsi="Times New Roman" w:cs="Times New Roman"/>
                      <w:lang w:eastAsia="tr-TR"/>
                    </w:rPr>
                    <w:t>, NC, U.S.)</w:t>
                  </w:r>
                </w:p>
                <w:p w:rsidR="00A06DC8" w:rsidRPr="00A06DC8" w:rsidRDefault="00A06DC8" w:rsidP="00A06DC8">
                  <w:pPr>
                    <w:spacing w:before="100" w:beforeAutospacing="1" w:after="100" w:afterAutospacing="1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SPSS İstatistik Analiz Programı</w:t>
                  </w:r>
                </w:p>
              </w:tc>
            </w:tr>
            <w:tr w:rsidR="00A06DC8" w:rsidRPr="00A06DC8">
              <w:tblPrEx>
                <w:jc w:val="left"/>
                <w:tblCellSpacing w:w="7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rPr>
                <w:tblCellSpacing w:w="7" w:type="dxa"/>
              </w:trPr>
              <w:tc>
                <w:tcPr>
                  <w:tcW w:w="0" w:type="auto"/>
                  <w:shd w:val="clear" w:color="auto" w:fill="D1DEF6"/>
                  <w:vAlign w:val="center"/>
                  <w:hideMark/>
                </w:tcPr>
                <w:p w:rsidR="00A06DC8" w:rsidRPr="00A06DC8" w:rsidRDefault="00A06DC8" w:rsidP="00A06DC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A06DC8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lastRenderedPageBreak/>
                    <w:t>H. Üyesi Olduğu Meslek Kuruluşları</w:t>
                  </w:r>
                </w:p>
              </w:tc>
            </w:tr>
          </w:tbl>
          <w:p w:rsidR="00A06DC8" w:rsidRPr="00A06DC8" w:rsidRDefault="00A06DC8" w:rsidP="007E6727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 TMMOB</w:t>
            </w:r>
            <w:r w:rsidR="007E672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A06DC8">
              <w:rPr>
                <w:rFonts w:ascii="Times New Roman" w:eastAsia="Times New Roman" w:hAnsi="Times New Roman" w:cs="Times New Roman"/>
                <w:lang w:eastAsia="tr-TR"/>
              </w:rPr>
              <w:t>Ziraat Mühendisleri Odası</w:t>
            </w:r>
          </w:p>
        </w:tc>
      </w:tr>
    </w:tbl>
    <w:p w:rsidR="00A06DC8" w:rsidRPr="00A06DC8" w:rsidRDefault="00A06DC8" w:rsidP="00A06DC8">
      <w:pPr>
        <w:rPr>
          <w:rFonts w:ascii="Times New Roman" w:hAnsi="Times New Roman" w:cs="Times New Roman"/>
        </w:rPr>
      </w:pPr>
    </w:p>
    <w:sectPr w:rsidR="00A06DC8" w:rsidRPr="00A06DC8" w:rsidSect="00C4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DC8"/>
    <w:rsid w:val="00115263"/>
    <w:rsid w:val="006F39E8"/>
    <w:rsid w:val="007E6727"/>
    <w:rsid w:val="00A06DC8"/>
    <w:rsid w:val="00C478B6"/>
    <w:rsid w:val="00DC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6DC8"/>
    <w:rPr>
      <w:b/>
      <w:bCs/>
    </w:rPr>
  </w:style>
  <w:style w:type="character" w:customStyle="1" w:styleId="apple-converted-space">
    <w:name w:val="apple-converted-space"/>
    <w:basedOn w:val="VarsaylanParagrafYazTipi"/>
    <w:rsid w:val="00A06DC8"/>
  </w:style>
  <w:style w:type="table" w:styleId="TabloKlavuzu">
    <w:name w:val="Table Grid"/>
    <w:basedOn w:val="NormalTablo"/>
    <w:uiPriority w:val="59"/>
    <w:rsid w:val="00A06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06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1A16-B80B-4843-BB8C-1DBC5061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2014-06-05T07:01:00Z</dcterms:created>
  <dcterms:modified xsi:type="dcterms:W3CDTF">2014-06-05T07:30:00Z</dcterms:modified>
</cp:coreProperties>
</file>